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48"/>
        <w:gridCol w:w="5103"/>
      </w:tblGrid>
      <w:tr w:rsidR="00532415" w:rsidTr="0009097A">
        <w:tc>
          <w:tcPr>
            <w:tcW w:w="511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7"/>
            </w:tblGrid>
            <w:tr w:rsidR="00532415" w:rsidTr="00532415">
              <w:tc>
                <w:tcPr>
                  <w:tcW w:w="4887" w:type="dxa"/>
                </w:tcPr>
                <w:p w:rsidR="00532415" w:rsidRPr="00781EAB" w:rsidRDefault="00532415" w:rsidP="00781EA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81EAB">
                    <w:rPr>
                      <w:rFonts w:ascii="Arial" w:hAnsi="Arial" w:cs="Arial"/>
                      <w:b/>
                      <w:sz w:val="28"/>
                      <w:szCs w:val="28"/>
                    </w:rPr>
                    <w:t>Work Placement</w:t>
                  </w:r>
                </w:p>
                <w:p w:rsidR="00532415" w:rsidRDefault="00532415" w:rsidP="00781EA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81EAB">
                    <w:rPr>
                      <w:rFonts w:ascii="Arial" w:hAnsi="Arial" w:cs="Arial"/>
                      <w:b/>
                      <w:sz w:val="28"/>
                      <w:szCs w:val="28"/>
                    </w:rPr>
                    <w:t>Year 11 (Preliminary)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&amp;</w:t>
                  </w:r>
                </w:p>
                <w:p w:rsidR="00532415" w:rsidRDefault="00532415" w:rsidP="00781EAB">
                  <w:pPr>
                    <w:jc w:val="center"/>
                  </w:pPr>
                  <w:r w:rsidRPr="00781EAB">
                    <w:rPr>
                      <w:rFonts w:ascii="Arial" w:hAnsi="Arial" w:cs="Arial"/>
                      <w:b/>
                      <w:sz w:val="28"/>
                      <w:szCs w:val="28"/>
                    </w:rPr>
                    <w:t>Year 12 (HSC)</w:t>
                  </w:r>
                </w:p>
              </w:tc>
            </w:tr>
          </w:tbl>
          <w:p w:rsidR="00532415" w:rsidRDefault="00532415"/>
        </w:tc>
        <w:tc>
          <w:tcPr>
            <w:tcW w:w="5118" w:type="dxa"/>
            <w:vMerge w:val="restart"/>
          </w:tcPr>
          <w:tbl>
            <w:tblPr>
              <w:tblStyle w:val="TableGrid"/>
              <w:tblW w:w="4932" w:type="dxa"/>
              <w:tblLook w:val="04A0" w:firstRow="1" w:lastRow="0" w:firstColumn="1" w:lastColumn="0" w:noHBand="0" w:noVBand="1"/>
            </w:tblPr>
            <w:tblGrid>
              <w:gridCol w:w="4932"/>
            </w:tblGrid>
            <w:tr w:rsidR="00532415" w:rsidTr="0009097A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415" w:rsidRPr="00781EAB" w:rsidRDefault="00532415" w:rsidP="00781EAB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81EAB">
                    <w:rPr>
                      <w:rFonts w:ascii="Arial" w:hAnsi="Arial" w:cs="Arial"/>
                      <w:b/>
                      <w:sz w:val="56"/>
                      <w:szCs w:val="56"/>
                    </w:rPr>
                    <w:t>Structured Work Placement</w:t>
                  </w:r>
                </w:p>
                <w:p w:rsidR="00532415" w:rsidRPr="00781EAB" w:rsidRDefault="00532415" w:rsidP="00781EAB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81EAB">
                    <w:rPr>
                      <w:rFonts w:ascii="Arial" w:hAnsi="Arial" w:cs="Arial"/>
                      <w:b/>
                      <w:sz w:val="56"/>
                      <w:szCs w:val="56"/>
                    </w:rPr>
                    <w:t>&amp;</w:t>
                  </w:r>
                </w:p>
                <w:p w:rsidR="00532415" w:rsidRPr="00781EAB" w:rsidRDefault="00532415" w:rsidP="00781EAB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781EAB">
                    <w:rPr>
                      <w:rFonts w:ascii="Arial" w:hAnsi="Arial" w:cs="Arial"/>
                      <w:b/>
                      <w:sz w:val="56"/>
                      <w:szCs w:val="56"/>
                    </w:rPr>
                    <w:t>Work Experience</w:t>
                  </w:r>
                </w:p>
              </w:tc>
            </w:tr>
            <w:tr w:rsidR="00532415" w:rsidTr="00532415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415" w:rsidRDefault="00532415" w:rsidP="00781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32415" w:rsidRDefault="00532415" w:rsidP="00781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6FFE5315" wp14:editId="0AC64CD6">
                        <wp:extent cx="2276475" cy="207994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SCLogo_lge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7252" cy="20806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2415" w:rsidRPr="00781EAB" w:rsidRDefault="00532415" w:rsidP="00781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2415" w:rsidTr="0009097A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415" w:rsidRPr="00532415" w:rsidRDefault="00532415" w:rsidP="00781EAB">
                  <w:pPr>
                    <w:jc w:val="center"/>
                    <w:rPr>
                      <w:rFonts w:ascii="Arial" w:hAnsi="Arial" w:cs="Arial"/>
                      <w:b/>
                      <w:i/>
                      <w:noProof/>
                      <w:sz w:val="48"/>
                      <w:szCs w:val="48"/>
                      <w:lang w:eastAsia="en-AU"/>
                    </w:rPr>
                  </w:pPr>
                  <w:r w:rsidRPr="00532415">
                    <w:rPr>
                      <w:rFonts w:ascii="Arial" w:hAnsi="Arial" w:cs="Arial"/>
                      <w:b/>
                      <w:i/>
                      <w:noProof/>
                      <w:sz w:val="48"/>
                      <w:szCs w:val="48"/>
                      <w:lang w:eastAsia="en-AU"/>
                    </w:rPr>
                    <w:t>The differences between the two</w:t>
                  </w:r>
                </w:p>
              </w:tc>
            </w:tr>
            <w:tr w:rsidR="00532415" w:rsidTr="0009097A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415" w:rsidRDefault="00532415" w:rsidP="00781EAB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</w:p>
                <w:p w:rsidR="00532415" w:rsidRPr="00781EAB" w:rsidRDefault="00532415" w:rsidP="00781EAB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  <w:r w:rsidRPr="00781EAB"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  <w:t>Western Student Connections</w:t>
                  </w:r>
                </w:p>
                <w:p w:rsidR="00532415" w:rsidRPr="00781EAB" w:rsidRDefault="00532415" w:rsidP="00781EAB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  <w:r w:rsidRPr="00781EAB"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  <w:t>Phone: 02 6885 6144</w:t>
                  </w:r>
                </w:p>
                <w:p w:rsidR="00532415" w:rsidRPr="00781EAB" w:rsidRDefault="00532415" w:rsidP="00781EAB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  <w:r w:rsidRPr="00781EAB"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  <w:t>Fax: 02 6885 6199</w:t>
                  </w:r>
                </w:p>
                <w:p w:rsidR="00532415" w:rsidRDefault="00532415" w:rsidP="00781EAB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  <w:r w:rsidRPr="00781EAB"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  <w:t xml:space="preserve">Email: reception@wsc.edu.au   </w:t>
                  </w:r>
                </w:p>
              </w:tc>
            </w:tr>
          </w:tbl>
          <w:p w:rsidR="00532415" w:rsidRDefault="00532415" w:rsidP="00A052FE"/>
        </w:tc>
        <w:tc>
          <w:tcPr>
            <w:tcW w:w="51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87"/>
            </w:tblGrid>
            <w:tr w:rsidR="00532415" w:rsidTr="00532415">
              <w:tc>
                <w:tcPr>
                  <w:tcW w:w="4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415" w:rsidRDefault="00532415" w:rsidP="00781EA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Work Experience</w:t>
                  </w:r>
                </w:p>
                <w:p w:rsidR="00532415" w:rsidRDefault="002E5F35" w:rsidP="00781EA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Year 9, </w:t>
                  </w:r>
                  <w:r w:rsidR="00532415" w:rsidRPr="00781EAB">
                    <w:rPr>
                      <w:rFonts w:ascii="Arial" w:hAnsi="Arial" w:cs="Arial"/>
                      <w:b/>
                      <w:sz w:val="28"/>
                      <w:szCs w:val="28"/>
                    </w:rPr>
                    <w:t>Year 10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or Year 11</w:t>
                  </w:r>
                </w:p>
                <w:p w:rsidR="00532415" w:rsidRDefault="00532415" w:rsidP="00781EA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32415" w:rsidRPr="00781EAB" w:rsidRDefault="00532415" w:rsidP="00781E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2415" w:rsidTr="0009097A">
        <w:tc>
          <w:tcPr>
            <w:tcW w:w="5118" w:type="dxa"/>
          </w:tcPr>
          <w:tbl>
            <w:tblPr>
              <w:tblStyle w:val="TableGrid"/>
              <w:tblW w:w="4762" w:type="dxa"/>
              <w:tblLook w:val="04A0" w:firstRow="1" w:lastRow="0" w:firstColumn="1" w:lastColumn="0" w:noHBand="0" w:noVBand="1"/>
            </w:tblPr>
            <w:tblGrid>
              <w:gridCol w:w="907"/>
              <w:gridCol w:w="3855"/>
            </w:tblGrid>
            <w:tr w:rsidR="00532415" w:rsidTr="0026491A">
              <w:trPr>
                <w:cantSplit/>
                <w:trHeight w:val="1134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532415" w:rsidRPr="00781EAB" w:rsidRDefault="00532415" w:rsidP="0026491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WORK </w:t>
                  </w:r>
                  <w:r w:rsidRPr="00781EAB">
                    <w:rPr>
                      <w:rFonts w:ascii="Arial" w:hAnsi="Arial" w:cs="Arial"/>
                      <w:b/>
                      <w:sz w:val="56"/>
                      <w:szCs w:val="56"/>
                    </w:rPr>
                    <w:t>PLACEMENT</w:t>
                  </w: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BC8" w:rsidRDefault="00552BC8" w:rsidP="00186A45">
                  <w:pPr>
                    <w:pStyle w:val="NoSpacing"/>
                    <w:rPr>
                      <w:rFonts w:ascii="Arial" w:hAnsi="Arial" w:cs="Arial"/>
                      <w:lang w:val="en-US" w:eastAsia="en-AU"/>
                    </w:rPr>
                  </w:pPr>
                </w:p>
                <w:p w:rsidR="00186A45" w:rsidRDefault="00186A45" w:rsidP="00186A45">
                  <w:pPr>
                    <w:pStyle w:val="NoSpacing"/>
                    <w:rPr>
                      <w:rFonts w:ascii="Arial" w:hAnsi="Arial" w:cs="Arial"/>
                      <w:lang w:val="en-US" w:eastAsia="en-AU"/>
                    </w:rPr>
                  </w:pPr>
                  <w:r>
                    <w:rPr>
                      <w:rFonts w:ascii="Arial" w:hAnsi="Arial" w:cs="Arial"/>
                      <w:lang w:val="en-US" w:eastAsia="en-AU"/>
                    </w:rPr>
                    <w:t>Work placement:</w:t>
                  </w:r>
                </w:p>
                <w:p w:rsidR="00F44D80" w:rsidRDefault="00F44D80" w:rsidP="00186A45">
                  <w:pPr>
                    <w:pStyle w:val="NoSpacing"/>
                    <w:rPr>
                      <w:rFonts w:ascii="Arial" w:hAnsi="Arial" w:cs="Arial"/>
                      <w:lang w:val="en-US" w:eastAsia="en-AU"/>
                    </w:rPr>
                  </w:pPr>
                </w:p>
                <w:p w:rsidR="00186A45" w:rsidRDefault="00552BC8" w:rsidP="00186A45">
                  <w:pPr>
                    <w:pStyle w:val="NoSpacing"/>
                    <w:numPr>
                      <w:ilvl w:val="0"/>
                      <w:numId w:val="9"/>
                    </w:numPr>
                    <w:ind w:left="403"/>
                    <w:rPr>
                      <w:rFonts w:ascii="Arial" w:hAnsi="Arial" w:cs="Arial"/>
                      <w:lang w:val="en-US" w:eastAsia="en-AU"/>
                    </w:rPr>
                  </w:pPr>
                  <w:r>
                    <w:rPr>
                      <w:rFonts w:ascii="Arial" w:hAnsi="Arial" w:cs="Arial"/>
                      <w:lang w:val="en-US" w:eastAsia="en-AU"/>
                    </w:rPr>
                    <w:t>i</w:t>
                  </w:r>
                  <w:r w:rsidR="00186A45" w:rsidRPr="00186A45">
                    <w:rPr>
                      <w:rFonts w:ascii="Arial" w:hAnsi="Arial" w:cs="Arial"/>
                      <w:lang w:val="en-US" w:eastAsia="en-AU"/>
                    </w:rPr>
                    <w:t>s a planned opportunity in a quality host workplace that enables senior school students studying particular industry-based courses to practice and develop their industry competencies and their employability skills in a vibrant real work context.</w:t>
                  </w:r>
                </w:p>
                <w:p w:rsidR="00186A45" w:rsidRDefault="00186A45" w:rsidP="00186A45">
                  <w:pPr>
                    <w:pStyle w:val="NoSpacing"/>
                    <w:rPr>
                      <w:rFonts w:ascii="Arial" w:hAnsi="Arial" w:cs="Arial"/>
                      <w:lang w:val="en-US" w:eastAsia="en-AU"/>
                    </w:rPr>
                  </w:pPr>
                </w:p>
                <w:p w:rsidR="00186A45" w:rsidRDefault="00186A45" w:rsidP="00186A45">
                  <w:pPr>
                    <w:pStyle w:val="NoSpacing"/>
                    <w:numPr>
                      <w:ilvl w:val="0"/>
                      <w:numId w:val="9"/>
                    </w:numPr>
                    <w:ind w:left="403"/>
                    <w:rPr>
                      <w:rFonts w:ascii="Arial" w:hAnsi="Arial" w:cs="Arial"/>
                      <w:lang w:val="en-US" w:eastAsia="en-AU"/>
                    </w:rPr>
                  </w:pPr>
                  <w:r w:rsidRPr="00186A45">
                    <w:rPr>
                      <w:rFonts w:ascii="Arial" w:hAnsi="Arial" w:cs="Arial"/>
                      <w:lang w:val="en-US" w:eastAsia="en-AU"/>
                    </w:rPr>
                    <w:t>is a mandatory component of</w:t>
                  </w:r>
                  <w:r>
                    <w:rPr>
                      <w:rFonts w:ascii="Arial" w:hAnsi="Arial" w:cs="Arial"/>
                      <w:lang w:val="en-US" w:eastAsia="en-AU"/>
                    </w:rPr>
                    <w:t xml:space="preserve"> the</w:t>
                  </w:r>
                  <w:r w:rsidRPr="00186A45">
                    <w:rPr>
                      <w:rFonts w:ascii="Arial" w:hAnsi="Arial" w:cs="Arial"/>
                      <w:lang w:val="en-US" w:eastAsia="en-AU"/>
                    </w:rPr>
                    <w:t xml:space="preserve"> industry-based vocational education and training (VET) courses that students can choose as part of their studies for the NSW Higher School Certificate.</w:t>
                  </w:r>
                </w:p>
                <w:p w:rsidR="00186A45" w:rsidRDefault="00186A45" w:rsidP="00186A45">
                  <w:pPr>
                    <w:pStyle w:val="ListParagraph"/>
                    <w:rPr>
                      <w:rFonts w:ascii="Arial" w:hAnsi="Arial" w:cs="Arial"/>
                      <w:lang w:val="en-US" w:eastAsia="en-AU"/>
                    </w:rPr>
                  </w:pPr>
                </w:p>
                <w:p w:rsidR="00186A45" w:rsidRDefault="00186A45" w:rsidP="00186A45">
                  <w:pPr>
                    <w:pStyle w:val="NoSpacing"/>
                    <w:numPr>
                      <w:ilvl w:val="0"/>
                      <w:numId w:val="9"/>
                    </w:numPr>
                    <w:ind w:left="403"/>
                    <w:rPr>
                      <w:rFonts w:ascii="Arial" w:hAnsi="Arial" w:cs="Arial"/>
                      <w:lang w:val="en-US" w:eastAsia="en-AU"/>
                    </w:rPr>
                  </w:pPr>
                  <w:r w:rsidRPr="00186A45">
                    <w:rPr>
                      <w:rFonts w:ascii="Arial" w:hAnsi="Arial" w:cs="Arial"/>
                      <w:lang w:val="en-US" w:eastAsia="en-AU"/>
                    </w:rPr>
                    <w:t>c</w:t>
                  </w:r>
                  <w:r w:rsidR="00532415" w:rsidRPr="00186A45">
                    <w:rPr>
                      <w:rFonts w:ascii="Arial" w:hAnsi="Arial" w:cs="Arial"/>
                      <w:lang w:val="en-US" w:eastAsia="en-AU"/>
                    </w:rPr>
                    <w:t>ontains a structured learning situation with clearly defined outcomes addressed during the work placement.</w:t>
                  </w:r>
                </w:p>
                <w:p w:rsidR="00186A45" w:rsidRDefault="00186A45" w:rsidP="00186A45">
                  <w:pPr>
                    <w:pStyle w:val="ListParagraph"/>
                    <w:rPr>
                      <w:rFonts w:ascii="Arial" w:hAnsi="Arial" w:cs="Arial"/>
                      <w:lang w:val="en-US" w:eastAsia="en-AU"/>
                    </w:rPr>
                  </w:pPr>
                </w:p>
                <w:p w:rsidR="00532415" w:rsidRPr="00552BC8" w:rsidRDefault="00186A45" w:rsidP="00552BC8">
                  <w:pPr>
                    <w:pStyle w:val="NoSpacing"/>
                    <w:numPr>
                      <w:ilvl w:val="0"/>
                      <w:numId w:val="9"/>
                    </w:numPr>
                    <w:ind w:left="403"/>
                    <w:rPr>
                      <w:rFonts w:ascii="Arial" w:hAnsi="Arial" w:cs="Arial"/>
                      <w:lang w:val="en-US" w:eastAsia="en-AU"/>
                    </w:rPr>
                  </w:pPr>
                  <w:r>
                    <w:rPr>
                      <w:rFonts w:ascii="Arial" w:hAnsi="Arial" w:cs="Arial"/>
                      <w:lang w:val="en-US" w:eastAsia="en-AU"/>
                    </w:rPr>
                    <w:t>is an opportunity for s</w:t>
                  </w:r>
                  <w:r w:rsidR="00532415" w:rsidRPr="00186A45">
                    <w:rPr>
                      <w:rFonts w:ascii="Arial" w:hAnsi="Arial" w:cs="Arial"/>
                      <w:lang w:val="en-US" w:eastAsia="en-AU"/>
                    </w:rPr>
                    <w:t xml:space="preserve">tudent performance </w:t>
                  </w:r>
                  <w:r>
                    <w:rPr>
                      <w:rFonts w:ascii="Arial" w:hAnsi="Arial" w:cs="Arial"/>
                      <w:lang w:val="en-US" w:eastAsia="en-AU"/>
                    </w:rPr>
                    <w:t>to</w:t>
                  </w:r>
                  <w:r w:rsidR="00532415" w:rsidRPr="00186A45">
                    <w:rPr>
                      <w:rFonts w:ascii="Arial" w:hAnsi="Arial" w:cs="Arial"/>
                      <w:lang w:val="en-US" w:eastAsia="en-AU"/>
                    </w:rPr>
                    <w:t xml:space="preserve"> be assessed in the workplace.</w:t>
                  </w:r>
                </w:p>
              </w:tc>
            </w:tr>
          </w:tbl>
          <w:p w:rsidR="00532415" w:rsidRDefault="00532415"/>
        </w:tc>
        <w:tc>
          <w:tcPr>
            <w:tcW w:w="5118" w:type="dxa"/>
            <w:vMerge/>
          </w:tcPr>
          <w:p w:rsidR="00532415" w:rsidRDefault="00532415"/>
        </w:tc>
        <w:tc>
          <w:tcPr>
            <w:tcW w:w="5118" w:type="dxa"/>
          </w:tcPr>
          <w:tbl>
            <w:tblPr>
              <w:tblStyle w:val="TableGrid"/>
              <w:tblW w:w="4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5"/>
              <w:gridCol w:w="907"/>
            </w:tblGrid>
            <w:tr w:rsidR="00532415" w:rsidRPr="00186A45" w:rsidTr="0009097A">
              <w:trPr>
                <w:cantSplit/>
                <w:trHeight w:val="1134"/>
              </w:trPr>
              <w:tc>
                <w:tcPr>
                  <w:tcW w:w="3855" w:type="dxa"/>
                </w:tcPr>
                <w:p w:rsidR="00552BC8" w:rsidRDefault="00552BC8" w:rsidP="00186A4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:rsidR="00552BC8" w:rsidRDefault="00552BC8" w:rsidP="00186A45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Work experience:</w:t>
                  </w:r>
                </w:p>
                <w:p w:rsidR="00F44D80" w:rsidRDefault="00F44D80" w:rsidP="00186A4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:rsidR="0026491A" w:rsidRPr="00186A45" w:rsidRDefault="0026491A" w:rsidP="00552BC8">
                  <w:pPr>
                    <w:pStyle w:val="NoSpacing"/>
                    <w:numPr>
                      <w:ilvl w:val="0"/>
                      <w:numId w:val="10"/>
                    </w:numPr>
                    <w:ind w:left="414"/>
                    <w:rPr>
                      <w:rFonts w:ascii="Arial" w:hAnsi="Arial" w:cs="Arial"/>
                    </w:rPr>
                  </w:pPr>
                  <w:r w:rsidRPr="00186A45">
                    <w:rPr>
                      <w:rFonts w:ascii="Arial" w:hAnsi="Arial" w:cs="Arial"/>
                    </w:rPr>
                    <w:t>provides a general introduction to the ‘world of work’.</w:t>
                  </w:r>
                </w:p>
                <w:p w:rsidR="00186A45" w:rsidRPr="00186A45" w:rsidRDefault="00186A45" w:rsidP="00186A4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:rsidR="0026491A" w:rsidRPr="00186A45" w:rsidRDefault="0026491A" w:rsidP="00186A45">
                  <w:pPr>
                    <w:pStyle w:val="NoSpacing"/>
                    <w:rPr>
                      <w:rFonts w:ascii="Arial" w:hAnsi="Arial" w:cs="Arial"/>
                    </w:rPr>
                  </w:pPr>
                  <w:r w:rsidRPr="00186A45">
                    <w:rPr>
                      <w:rFonts w:ascii="Arial" w:hAnsi="Arial" w:cs="Arial"/>
                    </w:rPr>
                    <w:t>Young people are able to:</w:t>
                  </w:r>
                </w:p>
                <w:p w:rsidR="0026491A" w:rsidRPr="00186A45" w:rsidRDefault="0026491A" w:rsidP="00552BC8">
                  <w:pPr>
                    <w:pStyle w:val="NoSpacing"/>
                    <w:numPr>
                      <w:ilvl w:val="0"/>
                      <w:numId w:val="10"/>
                    </w:numPr>
                    <w:ind w:left="414"/>
                    <w:rPr>
                      <w:rFonts w:ascii="Arial" w:hAnsi="Arial" w:cs="Arial"/>
                    </w:rPr>
                  </w:pPr>
                  <w:r w:rsidRPr="00186A45">
                    <w:rPr>
                      <w:rFonts w:ascii="Arial" w:hAnsi="Arial" w:cs="Arial"/>
                    </w:rPr>
                    <w:t>observe a variety of work being done</w:t>
                  </w:r>
                </w:p>
                <w:p w:rsidR="0026491A" w:rsidRPr="00186A45" w:rsidRDefault="0026491A" w:rsidP="00552BC8">
                  <w:pPr>
                    <w:pStyle w:val="NoSpacing"/>
                    <w:numPr>
                      <w:ilvl w:val="0"/>
                      <w:numId w:val="10"/>
                    </w:numPr>
                    <w:ind w:left="414"/>
                    <w:rPr>
                      <w:rFonts w:ascii="Arial" w:hAnsi="Arial" w:cs="Arial"/>
                    </w:rPr>
                  </w:pPr>
                  <w:r w:rsidRPr="00186A45">
                    <w:rPr>
                      <w:rFonts w:ascii="Arial" w:hAnsi="Arial" w:cs="Arial"/>
                    </w:rPr>
                    <w:t>undertake supervised work appropriate to their skill level</w:t>
                  </w:r>
                </w:p>
                <w:p w:rsidR="0026491A" w:rsidRPr="00186A45" w:rsidRDefault="0026491A" w:rsidP="00552BC8">
                  <w:pPr>
                    <w:pStyle w:val="NoSpacing"/>
                    <w:numPr>
                      <w:ilvl w:val="0"/>
                      <w:numId w:val="10"/>
                    </w:numPr>
                    <w:ind w:left="414"/>
                    <w:rPr>
                      <w:rFonts w:ascii="Arial" w:hAnsi="Arial" w:cs="Arial"/>
                    </w:rPr>
                  </w:pPr>
                  <w:r w:rsidRPr="00186A45">
                    <w:rPr>
                      <w:rFonts w:ascii="Arial" w:hAnsi="Arial" w:cs="Arial"/>
                    </w:rPr>
                    <w:t>ask questions about the workplace</w:t>
                  </w:r>
                </w:p>
                <w:p w:rsidR="0026491A" w:rsidRPr="00186A45" w:rsidRDefault="0026491A" w:rsidP="00552BC8">
                  <w:pPr>
                    <w:pStyle w:val="NoSpacing"/>
                    <w:numPr>
                      <w:ilvl w:val="0"/>
                      <w:numId w:val="10"/>
                    </w:numPr>
                    <w:ind w:left="414"/>
                    <w:rPr>
                      <w:rFonts w:ascii="Arial" w:hAnsi="Arial" w:cs="Arial"/>
                    </w:rPr>
                  </w:pPr>
                  <w:r w:rsidRPr="00186A45">
                    <w:rPr>
                      <w:rFonts w:ascii="Arial" w:hAnsi="Arial" w:cs="Arial"/>
                    </w:rPr>
                    <w:t>gain general skills related to being at work</w:t>
                  </w:r>
                </w:p>
                <w:p w:rsidR="0026491A" w:rsidRPr="00186A45" w:rsidRDefault="0026491A" w:rsidP="00552BC8">
                  <w:pPr>
                    <w:pStyle w:val="NoSpacing"/>
                    <w:numPr>
                      <w:ilvl w:val="0"/>
                      <w:numId w:val="10"/>
                    </w:numPr>
                    <w:ind w:left="414"/>
                    <w:rPr>
                      <w:rFonts w:ascii="Arial" w:hAnsi="Arial" w:cs="Arial"/>
                    </w:rPr>
                  </w:pPr>
                  <w:r w:rsidRPr="00186A45">
                    <w:rPr>
                      <w:rFonts w:ascii="Arial" w:hAnsi="Arial" w:cs="Arial"/>
                    </w:rPr>
                    <w:t>learn how enterprises work and how to be enterprising</w:t>
                  </w:r>
                </w:p>
                <w:p w:rsidR="0026491A" w:rsidRPr="00186A45" w:rsidRDefault="0026491A" w:rsidP="00552BC8">
                  <w:pPr>
                    <w:pStyle w:val="NoSpacing"/>
                    <w:numPr>
                      <w:ilvl w:val="0"/>
                      <w:numId w:val="10"/>
                    </w:numPr>
                    <w:ind w:left="414"/>
                    <w:rPr>
                      <w:rFonts w:ascii="Arial" w:hAnsi="Arial" w:cs="Arial"/>
                    </w:rPr>
                  </w:pPr>
                  <w:r w:rsidRPr="00186A45">
                    <w:rPr>
                      <w:rFonts w:ascii="Arial" w:hAnsi="Arial" w:cs="Arial"/>
                    </w:rPr>
                    <w:t>complete course assignments relevant to the industry or workplace</w:t>
                  </w:r>
                </w:p>
                <w:p w:rsidR="0026491A" w:rsidRPr="00186A45" w:rsidRDefault="0026491A" w:rsidP="00552BC8">
                  <w:pPr>
                    <w:pStyle w:val="NoSpacing"/>
                    <w:numPr>
                      <w:ilvl w:val="0"/>
                      <w:numId w:val="10"/>
                    </w:numPr>
                    <w:ind w:left="414"/>
                    <w:rPr>
                      <w:rFonts w:ascii="Arial" w:hAnsi="Arial" w:cs="Arial"/>
                    </w:rPr>
                  </w:pPr>
                  <w:r w:rsidRPr="00186A45">
                    <w:rPr>
                      <w:rFonts w:ascii="Arial" w:hAnsi="Arial" w:cs="Arial"/>
                    </w:rPr>
                    <w:t>find out about training and employment opportunities</w:t>
                  </w:r>
                </w:p>
                <w:p w:rsidR="00186A45" w:rsidRPr="00186A45" w:rsidRDefault="0026491A" w:rsidP="00552BC8">
                  <w:pPr>
                    <w:pStyle w:val="NoSpacing"/>
                    <w:numPr>
                      <w:ilvl w:val="0"/>
                      <w:numId w:val="10"/>
                    </w:numPr>
                    <w:ind w:left="414"/>
                    <w:rPr>
                      <w:rFonts w:ascii="Arial" w:hAnsi="Arial" w:cs="Arial"/>
                    </w:rPr>
                  </w:pPr>
                  <w:r w:rsidRPr="00186A45">
                    <w:rPr>
                      <w:rFonts w:ascii="Arial" w:hAnsi="Arial" w:cs="Arial"/>
                    </w:rPr>
                    <w:t>fine-tune their career aspirations and career and transition planning.</w:t>
                  </w:r>
                </w:p>
                <w:p w:rsidR="00186A45" w:rsidRPr="00186A45" w:rsidRDefault="00186A45" w:rsidP="00186A45">
                  <w:pPr>
                    <w:pStyle w:val="NoSpacing"/>
                    <w:rPr>
                      <w:rFonts w:ascii="Arial" w:eastAsia="Times New Roman" w:hAnsi="Arial" w:cs="Arial"/>
                      <w:color w:val="000000"/>
                      <w:kern w:val="28"/>
                      <w:lang w:val="en-US" w:eastAsia="en-AU"/>
                      <w14:cntxtAlts/>
                    </w:rPr>
                  </w:pPr>
                </w:p>
                <w:p w:rsidR="0026491A" w:rsidRPr="00186A45" w:rsidRDefault="00186A45" w:rsidP="00186A45">
                  <w:pPr>
                    <w:pStyle w:val="NoSpacing"/>
                    <w:rPr>
                      <w:rFonts w:ascii="Arial" w:hAnsi="Arial" w:cs="Arial"/>
                    </w:rPr>
                  </w:pPr>
                  <w:r w:rsidRPr="00186A45">
                    <w:rPr>
                      <w:rFonts w:ascii="Arial" w:eastAsia="Times New Roman" w:hAnsi="Arial" w:cs="Arial"/>
                      <w:color w:val="000000"/>
                      <w:kern w:val="28"/>
                      <w:lang w:val="en-US" w:eastAsia="en-AU"/>
                      <w14:cntxtAlts/>
                    </w:rPr>
                    <w:t>Work Experience m</w:t>
                  </w:r>
                  <w:r w:rsidR="0026491A" w:rsidRPr="00186A45">
                    <w:rPr>
                      <w:rFonts w:ascii="Arial" w:eastAsia="Times New Roman" w:hAnsi="Arial" w:cs="Arial"/>
                      <w:color w:val="000000"/>
                      <w:kern w:val="28"/>
                      <w:lang w:val="en-US" w:eastAsia="en-AU"/>
                      <w14:cntxtAlts/>
                    </w:rPr>
                    <w:t>ay have:</w:t>
                  </w:r>
                </w:p>
                <w:p w:rsidR="0026491A" w:rsidRPr="00186A45" w:rsidRDefault="0026491A" w:rsidP="00552BC8">
                  <w:pPr>
                    <w:pStyle w:val="NoSpacing"/>
                    <w:numPr>
                      <w:ilvl w:val="0"/>
                      <w:numId w:val="11"/>
                    </w:numPr>
                    <w:ind w:left="414"/>
                    <w:rPr>
                      <w:rFonts w:ascii="Arial" w:eastAsia="Times New Roman" w:hAnsi="Arial" w:cs="Arial"/>
                      <w:color w:val="000000"/>
                      <w:kern w:val="28"/>
                      <w:lang w:val="en-US" w:eastAsia="en-AU"/>
                      <w14:cntxtAlts/>
                    </w:rPr>
                  </w:pPr>
                  <w:r w:rsidRPr="00186A45">
                    <w:rPr>
                      <w:rFonts w:ascii="Arial" w:eastAsia="Times New Roman" w:hAnsi="Arial" w:cs="Arial"/>
                      <w:color w:val="000000"/>
                      <w:kern w:val="28"/>
                      <w:lang w:val="en-US" w:eastAsia="en-AU"/>
                      <w14:cntxtAlts/>
                    </w:rPr>
                    <w:t>A career education focus</w:t>
                  </w:r>
                </w:p>
                <w:p w:rsidR="0026491A" w:rsidRPr="00186A45" w:rsidRDefault="0026491A" w:rsidP="00552BC8">
                  <w:pPr>
                    <w:pStyle w:val="NoSpacing"/>
                    <w:numPr>
                      <w:ilvl w:val="0"/>
                      <w:numId w:val="11"/>
                    </w:numPr>
                    <w:ind w:left="414"/>
                    <w:rPr>
                      <w:rFonts w:ascii="Arial" w:eastAsia="Times New Roman" w:hAnsi="Arial" w:cs="Arial"/>
                      <w:color w:val="000000"/>
                      <w:kern w:val="28"/>
                      <w:lang w:val="en-US" w:eastAsia="en-AU"/>
                      <w14:cntxtAlts/>
                    </w:rPr>
                  </w:pPr>
                  <w:r w:rsidRPr="00186A45">
                    <w:rPr>
                      <w:rFonts w:ascii="Arial" w:eastAsia="Times New Roman" w:hAnsi="Arial" w:cs="Arial"/>
                      <w:color w:val="000000"/>
                      <w:kern w:val="28"/>
                      <w:lang w:val="en-US" w:eastAsia="en-AU"/>
                      <w14:cntxtAlts/>
                    </w:rPr>
                    <w:t>Community based learning focus</w:t>
                  </w:r>
                </w:p>
                <w:p w:rsidR="0026491A" w:rsidRPr="00186A45" w:rsidRDefault="0026491A" w:rsidP="00552BC8">
                  <w:pPr>
                    <w:pStyle w:val="NoSpacing"/>
                    <w:numPr>
                      <w:ilvl w:val="0"/>
                      <w:numId w:val="11"/>
                    </w:numPr>
                    <w:ind w:left="414"/>
                    <w:rPr>
                      <w:rFonts w:ascii="Arial" w:eastAsia="Times New Roman" w:hAnsi="Arial" w:cs="Arial"/>
                      <w:color w:val="000000"/>
                      <w:kern w:val="28"/>
                      <w:lang w:val="en-US" w:eastAsia="en-AU"/>
                      <w14:cntxtAlts/>
                    </w:rPr>
                  </w:pPr>
                  <w:r w:rsidRPr="00186A45">
                    <w:rPr>
                      <w:rFonts w:ascii="Arial" w:eastAsia="Times New Roman" w:hAnsi="Arial" w:cs="Arial"/>
                      <w:color w:val="000000"/>
                      <w:kern w:val="28"/>
                      <w:lang w:val="en-US" w:eastAsia="en-AU"/>
                      <w14:cntxtAlts/>
                    </w:rPr>
                    <w:t>Enterprise focus</w:t>
                  </w:r>
                </w:p>
                <w:p w:rsidR="0026491A" w:rsidRPr="00186A45" w:rsidRDefault="0026491A" w:rsidP="00552BC8">
                  <w:pPr>
                    <w:pStyle w:val="NoSpacing"/>
                    <w:numPr>
                      <w:ilvl w:val="0"/>
                      <w:numId w:val="11"/>
                    </w:numPr>
                    <w:ind w:left="414"/>
                    <w:rPr>
                      <w:rFonts w:ascii="Arial" w:eastAsia="Times New Roman" w:hAnsi="Arial" w:cs="Arial"/>
                      <w:color w:val="000000"/>
                      <w:kern w:val="28"/>
                      <w:lang w:val="en-US" w:eastAsia="en-AU"/>
                      <w14:cntxtAlts/>
                    </w:rPr>
                  </w:pPr>
                  <w:r w:rsidRPr="00186A45">
                    <w:rPr>
                      <w:rFonts w:ascii="Arial" w:eastAsia="Times New Roman" w:hAnsi="Arial" w:cs="Arial"/>
                      <w:color w:val="000000"/>
                      <w:kern w:val="28"/>
                      <w:lang w:val="en-US" w:eastAsia="en-AU"/>
                      <w14:cntxtAlts/>
                    </w:rPr>
                    <w:t>Key Learning Area focus</w:t>
                  </w:r>
                </w:p>
                <w:p w:rsidR="00532415" w:rsidRPr="00186A45" w:rsidRDefault="0026491A" w:rsidP="00552BC8">
                  <w:pPr>
                    <w:pStyle w:val="NoSpacing"/>
                    <w:numPr>
                      <w:ilvl w:val="0"/>
                      <w:numId w:val="11"/>
                    </w:numPr>
                    <w:ind w:left="414"/>
                    <w:rPr>
                      <w:rFonts w:eastAsia="Times New Roman"/>
                      <w:color w:val="000000"/>
                      <w:kern w:val="28"/>
                      <w:sz w:val="20"/>
                      <w:szCs w:val="20"/>
                      <w:lang w:val="en-US" w:eastAsia="en-AU"/>
                      <w14:cntxtAlts/>
                    </w:rPr>
                  </w:pPr>
                  <w:r w:rsidRPr="00186A45">
                    <w:rPr>
                      <w:rFonts w:ascii="Arial" w:eastAsia="Times New Roman" w:hAnsi="Arial" w:cs="Arial"/>
                      <w:color w:val="000000"/>
                      <w:kern w:val="28"/>
                      <w:lang w:val="en-US" w:eastAsia="en-AU"/>
                      <w14:cntxtAlts/>
                    </w:rPr>
                    <w:t>Student Mentoring focus</w:t>
                  </w:r>
                </w:p>
              </w:tc>
              <w:tc>
                <w:tcPr>
                  <w:tcW w:w="907" w:type="dxa"/>
                  <w:textDirection w:val="tbRl"/>
                  <w:vAlign w:val="center"/>
                </w:tcPr>
                <w:p w:rsidR="00532415" w:rsidRPr="00186A45" w:rsidRDefault="00532415" w:rsidP="0026491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186A45">
                    <w:rPr>
                      <w:rFonts w:ascii="Arial" w:hAnsi="Arial" w:cs="Arial"/>
                      <w:b/>
                      <w:sz w:val="56"/>
                      <w:szCs w:val="56"/>
                    </w:rPr>
                    <w:t>WORK EXPERIENCE</w:t>
                  </w:r>
                </w:p>
              </w:tc>
            </w:tr>
          </w:tbl>
          <w:p w:rsidR="00532415" w:rsidRDefault="00532415"/>
        </w:tc>
      </w:tr>
    </w:tbl>
    <w:p w:rsidR="00524414" w:rsidRDefault="000E54CE"/>
    <w:sectPr w:rsidR="00524414" w:rsidSect="00781EAB">
      <w:footerReference w:type="default" r:id="rId10"/>
      <w:pgSz w:w="16840" w:h="11907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45" w:rsidRDefault="006D1B45" w:rsidP="006D1B45">
      <w:pPr>
        <w:spacing w:after="0" w:line="240" w:lineRule="auto"/>
      </w:pPr>
      <w:r>
        <w:separator/>
      </w:r>
    </w:p>
  </w:endnote>
  <w:endnote w:type="continuationSeparator" w:id="0">
    <w:p w:rsidR="006D1B45" w:rsidRDefault="006D1B45" w:rsidP="006D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45" w:rsidRPr="006D1B45" w:rsidRDefault="000E54C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April 2016 - cream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45" w:rsidRDefault="006D1B45" w:rsidP="006D1B45">
      <w:pPr>
        <w:spacing w:after="0" w:line="240" w:lineRule="auto"/>
      </w:pPr>
      <w:r>
        <w:separator/>
      </w:r>
    </w:p>
  </w:footnote>
  <w:footnote w:type="continuationSeparator" w:id="0">
    <w:p w:rsidR="006D1B45" w:rsidRDefault="006D1B45" w:rsidP="006D1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3D3"/>
    <w:multiLevelType w:val="hybridMultilevel"/>
    <w:tmpl w:val="7B947D56"/>
    <w:lvl w:ilvl="0" w:tplc="0C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17930856"/>
    <w:multiLevelType w:val="hybridMultilevel"/>
    <w:tmpl w:val="0B0AC4D6"/>
    <w:lvl w:ilvl="0" w:tplc="98906EC6">
      <w:start w:val="1"/>
      <w:numFmt w:val="bullet"/>
      <w:lvlText w:val="-"/>
      <w:lvlJc w:val="left"/>
      <w:pPr>
        <w:ind w:left="85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263C12A8"/>
    <w:multiLevelType w:val="hybridMultilevel"/>
    <w:tmpl w:val="DDF47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36480"/>
    <w:multiLevelType w:val="hybridMultilevel"/>
    <w:tmpl w:val="780A94FC"/>
    <w:lvl w:ilvl="0" w:tplc="98906E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C6007"/>
    <w:multiLevelType w:val="hybridMultilevel"/>
    <w:tmpl w:val="5F689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E2E57"/>
    <w:multiLevelType w:val="hybridMultilevel"/>
    <w:tmpl w:val="E558EF44"/>
    <w:lvl w:ilvl="0" w:tplc="98906EC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5E80EE56">
      <w:numFmt w:val="bullet"/>
      <w:lvlText w:val="·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900491"/>
    <w:multiLevelType w:val="hybridMultilevel"/>
    <w:tmpl w:val="ACC221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80EE56">
      <w:numFmt w:val="bullet"/>
      <w:lvlText w:val="·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D967EE"/>
    <w:multiLevelType w:val="hybridMultilevel"/>
    <w:tmpl w:val="41E43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B3E14"/>
    <w:multiLevelType w:val="hybridMultilevel"/>
    <w:tmpl w:val="869CA37C"/>
    <w:lvl w:ilvl="0" w:tplc="9DD43A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D655C"/>
    <w:multiLevelType w:val="hybridMultilevel"/>
    <w:tmpl w:val="0B787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11B00"/>
    <w:multiLevelType w:val="hybridMultilevel"/>
    <w:tmpl w:val="259AD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AB"/>
    <w:rsid w:val="0009097A"/>
    <w:rsid w:val="000B62C7"/>
    <w:rsid w:val="000E54CE"/>
    <w:rsid w:val="00186A45"/>
    <w:rsid w:val="0026491A"/>
    <w:rsid w:val="002E5F35"/>
    <w:rsid w:val="004A7888"/>
    <w:rsid w:val="00527387"/>
    <w:rsid w:val="00532415"/>
    <w:rsid w:val="00552BC8"/>
    <w:rsid w:val="0061424A"/>
    <w:rsid w:val="00652D6E"/>
    <w:rsid w:val="006D1B45"/>
    <w:rsid w:val="00781EAB"/>
    <w:rsid w:val="00794446"/>
    <w:rsid w:val="008F751E"/>
    <w:rsid w:val="009903E8"/>
    <w:rsid w:val="00F4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49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45"/>
  </w:style>
  <w:style w:type="paragraph" w:styleId="Footer">
    <w:name w:val="footer"/>
    <w:basedOn w:val="Normal"/>
    <w:link w:val="FooterChar"/>
    <w:uiPriority w:val="99"/>
    <w:unhideWhenUsed/>
    <w:rsid w:val="006D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49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45"/>
  </w:style>
  <w:style w:type="paragraph" w:styleId="Footer">
    <w:name w:val="footer"/>
    <w:basedOn w:val="Normal"/>
    <w:link w:val="FooterChar"/>
    <w:uiPriority w:val="99"/>
    <w:unhideWhenUsed/>
    <w:rsid w:val="006D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905D-7004-4EE5-BB96-85739DF6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6</cp:revision>
  <cp:lastPrinted>2015-05-25T03:14:00Z</cp:lastPrinted>
  <dcterms:created xsi:type="dcterms:W3CDTF">2015-05-25T02:23:00Z</dcterms:created>
  <dcterms:modified xsi:type="dcterms:W3CDTF">2016-04-29T00:04:00Z</dcterms:modified>
</cp:coreProperties>
</file>